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063" w:rsidRPr="00EF2D57" w:rsidRDefault="002A0063" w:rsidP="002A006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F2D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 </w:t>
      </w:r>
    </w:p>
    <w:p w:rsidR="002A0063" w:rsidRPr="00EF2D57" w:rsidRDefault="002A0063" w:rsidP="002A006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EF2D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EF2D57" w:rsidRPr="00EF2D57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1575</w:t>
      </w:r>
    </w:p>
    <w:p w:rsidR="002A0063" w:rsidRDefault="002A0063" w:rsidP="00EF2D5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32"/>
          <w:szCs w:val="28"/>
          <w:lang w:eastAsia="ru-RU"/>
        </w:rPr>
      </w:pPr>
    </w:p>
    <w:p w:rsidR="00094A50" w:rsidRDefault="00094A50" w:rsidP="00094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Cs/>
          <w:sz w:val="32"/>
          <w:szCs w:val="28"/>
          <w:lang w:eastAsia="ru-RU"/>
        </w:rPr>
        <w:t>ГОРОД ДУДИНКА</w:t>
      </w:r>
    </w:p>
    <w:p w:rsidR="00094A50" w:rsidRDefault="00094A50" w:rsidP="00094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32"/>
          <w:szCs w:val="28"/>
          <w:u w:val="single"/>
          <w:lang w:eastAsia="ru-RU"/>
        </w:rPr>
      </w:pPr>
    </w:p>
    <w:p w:rsidR="00094A50" w:rsidRDefault="00094A50" w:rsidP="00094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Cs/>
          <w:sz w:val="32"/>
          <w:szCs w:val="28"/>
          <w:lang w:eastAsia="ru-RU"/>
        </w:rPr>
        <w:t>ДУДИНСКИЙ ГОРОДСКОЙ СОВЕТ ДЕПУТАТОВ</w:t>
      </w:r>
    </w:p>
    <w:p w:rsidR="00094A50" w:rsidRDefault="00094A50" w:rsidP="00094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</w:p>
    <w:p w:rsidR="00094A50" w:rsidRDefault="00094A50" w:rsidP="00094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sz w:val="32"/>
          <w:szCs w:val="28"/>
          <w:lang w:eastAsia="ru-RU"/>
        </w:rPr>
        <w:t>Р Е Ш Е Н И Е</w:t>
      </w:r>
    </w:p>
    <w:p w:rsidR="00094A50" w:rsidRDefault="00094A50" w:rsidP="00094A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4A50" w:rsidRDefault="00094A50" w:rsidP="00094A50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00.00.2025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№ 00-0000</w:t>
      </w:r>
    </w:p>
    <w:p w:rsidR="00094A50" w:rsidRDefault="00094A50" w:rsidP="0009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4A50" w:rsidRDefault="00094A50" w:rsidP="0009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4A50" w:rsidRDefault="00094A50" w:rsidP="00094A50">
      <w:pPr>
        <w:tabs>
          <w:tab w:val="left" w:pos="90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OLE_LINK1"/>
      <w:bookmarkStart w:id="1" w:name="OLE_LINK2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 обращении в Таймырский Долгано-Ненецкий районный Совет депутатов о проведении внешней проверки годового отчета об исполнении городского бюджета за 2024 год</w:t>
      </w:r>
    </w:p>
    <w:bookmarkEnd w:id="0"/>
    <w:bookmarkEnd w:id="1"/>
    <w:p w:rsidR="00094A50" w:rsidRDefault="00094A50" w:rsidP="00094A50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A50" w:rsidRDefault="00094A50" w:rsidP="0009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264.4 Бюджетного кодекса Российской Федерации, Городской Совет решил:</w:t>
      </w:r>
    </w:p>
    <w:p w:rsidR="00094A50" w:rsidRDefault="00094A50" w:rsidP="0009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A50" w:rsidRDefault="00094A50" w:rsidP="0009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Обратиться в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Таймырский Долгано-Ненецкий районный Совет депутатов с предложением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проведении внешней проверки годового отчета об исполнении бюджета города Дудинки за 2024 год, включающе</w:t>
      </w:r>
      <w:r w:rsidR="007A17E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внешнюю проверку бюджетной отчетности главных администраторов бюджетных средств и подготовку заключения на годовой отчет об</w:t>
      </w:r>
      <w:r w:rsidR="002A006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исполнении бюджета.</w:t>
      </w:r>
    </w:p>
    <w:p w:rsidR="00094A50" w:rsidRDefault="00094A50" w:rsidP="00094A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Направить настоящее Решение в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Таймырский Долгано-Ненецкий районный Совет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Контрольно-Счетную палату Таймырского Долгано-Ненецкого муниципального района.</w:t>
      </w:r>
    </w:p>
    <w:p w:rsidR="00094A50" w:rsidRDefault="00094A50" w:rsidP="00094A5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Настоящее Решение вступает в силу со дня его подписания.</w:t>
      </w:r>
    </w:p>
    <w:p w:rsidR="00094A50" w:rsidRDefault="00094A50" w:rsidP="00094A5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A50" w:rsidRDefault="00094A50" w:rsidP="00094A5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A50" w:rsidRDefault="00094A50" w:rsidP="00094A5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094A50" w:rsidTr="00094A50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4A50" w:rsidRDefault="00094A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4A50" w:rsidRDefault="00094A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С. В. Бородин</w:t>
            </w:r>
          </w:p>
        </w:tc>
      </w:tr>
    </w:tbl>
    <w:p w:rsidR="00094A50" w:rsidRDefault="00094A50" w:rsidP="00094A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51F4" w:rsidRDefault="00316D6D"/>
    <w:p w:rsidR="00EF2D57" w:rsidRDefault="00EF2D57"/>
    <w:p w:rsidR="00EF2D57" w:rsidRDefault="00EF2D57"/>
    <w:p w:rsidR="00EF2D57" w:rsidRDefault="00EF2D57"/>
    <w:p w:rsidR="00EF2D57" w:rsidRDefault="00EF2D57"/>
    <w:p w:rsidR="00EF2D57" w:rsidRDefault="00EF2D57"/>
    <w:p w:rsidR="00EF2D57" w:rsidRDefault="00EF2D57" w:rsidP="00EF2D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EF2D57" w:rsidRDefault="00EF2D57" w:rsidP="00EF2D5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проекту Решения Городского Совета</w:t>
      </w:r>
    </w:p>
    <w:p w:rsidR="00EF2D57" w:rsidRDefault="00EF2D57" w:rsidP="00EF2D57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обращении в Таймырский Долгано-Ненецкий районный Совет депутатов о проведении внешней проверки годового отчета об исполнении городского бюджета за 2024 год»</w:t>
      </w:r>
    </w:p>
    <w:p w:rsidR="00EF2D57" w:rsidRDefault="00EF2D57" w:rsidP="00EF2D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D57" w:rsidRDefault="00EF2D57" w:rsidP="00EF2D5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Городского Совета подготовлен в соответствии со ст. 264.4 Бюджетного кодекса РФ, которой установлена обязательная процедура внешней проверки Отчета об исполнении бюджета за отчетный финансовый год.</w:t>
      </w:r>
    </w:p>
    <w:p w:rsidR="00EF2D57" w:rsidRDefault="00EF2D57" w:rsidP="00EF2D5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Годовой отчет об исполнении бюджета до его рассмотрения в представительном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EF2D57" w:rsidRDefault="00EF2D57" w:rsidP="00EF2D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абз.4 п.2 ст.264.4 Бюджетного кодекса РФ, в связи с отсутствием в муниципальном образовании «город Дудинка» контрольно-счетного органа, внешняя проверка годового отчета об исполнении городского бюджета может осуществляться контрольным органом муниципального района, </w:t>
      </w:r>
      <w:r w:rsidRPr="002C05C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 обращению представительного органа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2D57" w:rsidRDefault="00EF2D57" w:rsidP="00EF2D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ст. 23 Устава </w:t>
      </w:r>
      <w:r w:rsidRPr="00A635DE">
        <w:rPr>
          <w:rFonts w:ascii="Times New Roman" w:eastAsia="Times New Roman" w:hAnsi="Times New Roman"/>
          <w:sz w:val="28"/>
          <w:szCs w:val="28"/>
          <w:lang w:eastAsia="ru-RU"/>
        </w:rPr>
        <w:t>Таймырского Долгано-Ненецкого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принятого Р</w:t>
      </w:r>
      <w:r w:rsidRPr="00A635DE">
        <w:rPr>
          <w:rFonts w:ascii="Times New Roman" w:eastAsia="Times New Roman" w:hAnsi="Times New Roman"/>
          <w:sz w:val="28"/>
          <w:szCs w:val="28"/>
          <w:lang w:eastAsia="ru-RU"/>
        </w:rPr>
        <w:t>ешение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A635DE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Собрания Таймырского Долгано-Ненецкого муниципального района от 22.12.2005 N 02-0063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902E7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902E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ом </w:t>
      </w:r>
      <w:r w:rsidRPr="001902E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является </w:t>
      </w:r>
      <w:r w:rsidRPr="001902E7">
        <w:rPr>
          <w:rFonts w:ascii="Times New Roman" w:eastAsia="Times New Roman" w:hAnsi="Times New Roman"/>
          <w:sz w:val="28"/>
          <w:szCs w:val="28"/>
          <w:lang w:eastAsia="ru-RU"/>
        </w:rPr>
        <w:t>Контрольно-Счетная палата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2D57" w:rsidRDefault="00EF2D57" w:rsidP="00EF2D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Таймырского Совета депутатов от 24.10.2024 № 03</w:t>
      </w:r>
      <w:r>
        <w:rPr>
          <w:rFonts w:ascii="Times New Roman" w:eastAsia="Times New Roman" w:hAnsi="Times New Roman"/>
          <w:sz w:val="28"/>
          <w:szCs w:val="28"/>
          <w:lang w:eastAsia="ru-RU"/>
        </w:rPr>
        <w:noBreakHyphen/>
        <w:t xml:space="preserve">058П поручено Контрольно-счётной палате Таймырского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Долгано-ненецкого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района, на основании </w:t>
      </w:r>
      <w:r w:rsidRPr="00D3656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обращений</w:t>
      </w:r>
      <w:r w:rsidRPr="00D365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органов местного самоуправления поселений, входящих в состав Таймырского Долгано-Ненецкого муниципального района, провести внешнюю проверку отчетов об исполнении за 2024 год соответствующих поселений.</w:t>
      </w:r>
    </w:p>
    <w:p w:rsidR="00EF2D57" w:rsidRDefault="00EF2D57" w:rsidP="00EF2D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4F28">
        <w:rPr>
          <w:rFonts w:ascii="Times New Roman" w:eastAsia="Times New Roman" w:hAnsi="Times New Roman"/>
          <w:sz w:val="28"/>
          <w:szCs w:val="28"/>
          <w:lang w:eastAsia="ru-RU"/>
        </w:rPr>
        <w:t>По поручению Таймырского районного Совета депутатов (Постановление Таймырского районного Совета депутатов от 24.10.2024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A4F28">
        <w:rPr>
          <w:rFonts w:ascii="Times New Roman" w:eastAsia="Times New Roman" w:hAnsi="Times New Roman"/>
          <w:sz w:val="28"/>
          <w:szCs w:val="28"/>
          <w:lang w:eastAsia="ru-RU"/>
        </w:rPr>
        <w:t>03-058П)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9056EB">
        <w:rPr>
          <w:rFonts w:ascii="Times New Roman" w:eastAsia="Times New Roman" w:hAnsi="Times New Roman"/>
          <w:sz w:val="28"/>
          <w:szCs w:val="28"/>
          <w:lang w:eastAsia="ru-RU"/>
        </w:rPr>
        <w:t>лан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9056E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Контрольно-Счетной палаты Таймырского Долгано-Ненецкого муниципального района на 2025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размещённым на официальном сайте КСП района, предусмотрено проведение </w:t>
      </w:r>
      <w:r w:rsidRPr="006C7FFA">
        <w:rPr>
          <w:rFonts w:ascii="Times New Roman" w:eastAsia="Times New Roman" w:hAnsi="Times New Roman"/>
          <w:sz w:val="28"/>
          <w:szCs w:val="28"/>
          <w:lang w:eastAsia="ru-RU"/>
        </w:rPr>
        <w:t>Внешн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6C7FF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C7FFA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отчета об исполнении бюджета муниципального образования «Городское поселение Дудинка» за 2024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апреле 2025 года.  </w:t>
      </w:r>
    </w:p>
    <w:p w:rsidR="00EF2D57" w:rsidRDefault="00EF2D57" w:rsidP="00EF2D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Решения Дудинского городского Совета депутатов «Об обращении в Таймырский Долгано-Ненецкий районный Совет депутатов о проведении внешней проверки годового отчета об исполнении городского бюджета за 2024 год» необходимо для реализации проведения обязательной процедуры внешней проверки Отчета, не требует финансовых затрат, 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также внесения изменений в перечень решений и иных нормативно - правовых актов.</w:t>
      </w:r>
    </w:p>
    <w:p w:rsidR="00EF2D57" w:rsidRDefault="00EF2D57" w:rsidP="00EF2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D57" w:rsidRDefault="00EF2D57" w:rsidP="00EF2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2D57" w:rsidRPr="00CE545A" w:rsidRDefault="00EF2D57">
      <w:bookmarkStart w:id="2" w:name="_GoBack"/>
      <w:bookmarkEnd w:id="2"/>
    </w:p>
    <w:sectPr w:rsidR="00EF2D57" w:rsidRPr="00CE545A" w:rsidSect="002A00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45A"/>
    <w:rsid w:val="00094A50"/>
    <w:rsid w:val="00233397"/>
    <w:rsid w:val="002A0063"/>
    <w:rsid w:val="00316D6D"/>
    <w:rsid w:val="007A17E3"/>
    <w:rsid w:val="00973C69"/>
    <w:rsid w:val="00CE545A"/>
    <w:rsid w:val="00EF2D57"/>
    <w:rsid w:val="00FD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9929A"/>
  <w15:chartTrackingRefBased/>
  <w15:docId w15:val="{35DF776D-46E2-4142-A23E-84ADB8E5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A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Omarova</dc:creator>
  <cp:keywords/>
  <dc:description/>
  <cp:lastModifiedBy>vv</cp:lastModifiedBy>
  <cp:revision>5</cp:revision>
  <dcterms:created xsi:type="dcterms:W3CDTF">2025-03-13T08:26:00Z</dcterms:created>
  <dcterms:modified xsi:type="dcterms:W3CDTF">2025-03-17T07:39:00Z</dcterms:modified>
</cp:coreProperties>
</file>